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6F" w:rsidRDefault="00CE03BA">
      <w:r>
        <w:t xml:space="preserve">For Immediate Release                                               </w:t>
      </w:r>
    </w:p>
    <w:p w:rsidR="003938EF" w:rsidRDefault="003938EF" w:rsidP="00167796">
      <w:r>
        <w:t>Ju</w:t>
      </w:r>
      <w:r w:rsidR="00557905">
        <w:t>ly</w:t>
      </w:r>
      <w:r w:rsidR="00040914">
        <w:t xml:space="preserve"> 22</w:t>
      </w:r>
      <w:r w:rsidR="00CE03BA">
        <w:t>, 201</w:t>
      </w:r>
      <w:r w:rsidR="0011007F">
        <w:t>9</w:t>
      </w:r>
    </w:p>
    <w:p w:rsidR="00700E37" w:rsidRPr="00167796" w:rsidRDefault="00700E37" w:rsidP="00167796"/>
    <w:p w:rsidR="003938EF" w:rsidRDefault="003938EF">
      <w:pPr>
        <w:jc w:val="center"/>
        <w:rPr>
          <w:b/>
        </w:rPr>
      </w:pPr>
    </w:p>
    <w:p w:rsidR="003A3D6F" w:rsidRPr="00762C30" w:rsidRDefault="00660168" w:rsidP="000409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SENIOR DOGS AT THE LOS ANGELES COUNTY </w:t>
      </w:r>
      <w:r>
        <w:rPr>
          <w:b/>
          <w:sz w:val="24"/>
          <w:szCs w:val="24"/>
        </w:rPr>
        <w:br/>
        <w:t xml:space="preserve">DEPARTMENT OF ANIMAL CARE AND CONTROL </w:t>
      </w:r>
      <w:r w:rsidR="00B055C0">
        <w:rPr>
          <w:b/>
          <w:sz w:val="24"/>
          <w:szCs w:val="24"/>
        </w:rPr>
        <w:t>FETCH</w:t>
      </w:r>
      <w:r w:rsidR="00CE03BA" w:rsidRPr="00762C30">
        <w:rPr>
          <w:b/>
          <w:sz w:val="24"/>
          <w:szCs w:val="24"/>
        </w:rPr>
        <w:t xml:space="preserve"> GRANT</w:t>
      </w:r>
    </w:p>
    <w:p w:rsidR="003A3D6F" w:rsidRDefault="003A3D6F"/>
    <w:p w:rsidR="0011007F" w:rsidRDefault="00660168" w:rsidP="003C47D2">
      <w:r>
        <w:t>Long Beach</w:t>
      </w:r>
      <w:r w:rsidR="00CE03BA">
        <w:t xml:space="preserve"> </w:t>
      </w:r>
      <w:r w:rsidR="00B055C0">
        <w:t>–</w:t>
      </w:r>
      <w:r>
        <w:t xml:space="preserve"> </w:t>
      </w:r>
      <w:r w:rsidR="00B055C0">
        <w:t>Old d</w:t>
      </w:r>
      <w:r w:rsidR="00233AF5">
        <w:t>og</w:t>
      </w:r>
      <w:r w:rsidR="00B055C0">
        <w:t>s</w:t>
      </w:r>
      <w:r w:rsidR="00CE03BA">
        <w:t xml:space="preserve"> have </w:t>
      </w:r>
      <w:r w:rsidR="00F10D51">
        <w:t>something to wag about this summer</w:t>
      </w:r>
      <w:r w:rsidR="00CE03BA">
        <w:t>, as The Grey Muzzle Organization announces the recipients of its annual grants</w:t>
      </w:r>
      <w:r w:rsidR="001B3092">
        <w:t xml:space="preserve">, </w:t>
      </w:r>
      <w:r w:rsidR="00CE03BA">
        <w:t xml:space="preserve">and dogs </w:t>
      </w:r>
      <w:r w:rsidR="00B055C0">
        <w:t xml:space="preserve">at </w:t>
      </w:r>
      <w:r>
        <w:t xml:space="preserve">the Los Angeles County Department of Animal Care and Control (DACC) </w:t>
      </w:r>
      <w:r w:rsidR="001B3092">
        <w:t xml:space="preserve">are </w:t>
      </w:r>
      <w:r w:rsidR="00CE03BA">
        <w:t xml:space="preserve">among the winners. </w:t>
      </w:r>
    </w:p>
    <w:p w:rsidR="0011007F" w:rsidRDefault="0011007F" w:rsidP="003C47D2"/>
    <w:p w:rsidR="003C47D2" w:rsidRDefault="00660168" w:rsidP="003C47D2">
      <w:r>
        <w:t xml:space="preserve">DACC </w:t>
      </w:r>
      <w:r w:rsidR="003C47D2" w:rsidRPr="004D41D9">
        <w:t>i</w:t>
      </w:r>
      <w:r w:rsidR="003C47D2">
        <w:t>s one of 6</w:t>
      </w:r>
      <w:r w:rsidR="0011007F">
        <w:t>2</w:t>
      </w:r>
      <w:r w:rsidR="003C47D2">
        <w:t xml:space="preserve"> animal welfare groups chosen from </w:t>
      </w:r>
      <w:r w:rsidR="00FE0C79">
        <w:t>240</w:t>
      </w:r>
      <w:r w:rsidR="003C47D2">
        <w:t xml:space="preserve"> applicants to receive a grant to help local senior dogs. </w:t>
      </w:r>
      <w:r w:rsidR="00344ABE">
        <w:t xml:space="preserve">The groups received a total of nearly </w:t>
      </w:r>
      <w:r w:rsidR="0011007F">
        <w:t xml:space="preserve">$419,000 </w:t>
      </w:r>
      <w:r w:rsidR="00344ABE">
        <w:t xml:space="preserve">in grants </w:t>
      </w:r>
      <w:r w:rsidR="0011007F">
        <w:t xml:space="preserve">to </w:t>
      </w:r>
      <w:r w:rsidR="00344ABE">
        <w:t xml:space="preserve">help </w:t>
      </w:r>
      <w:r w:rsidR="0011007F">
        <w:t>save or improve the lives of at-risk old dogs in communities</w:t>
      </w:r>
      <w:r w:rsidR="00FE0C79">
        <w:t xml:space="preserve"> nationwide</w:t>
      </w:r>
      <w:r w:rsidR="0011007F">
        <w:t xml:space="preserve">. </w:t>
      </w:r>
    </w:p>
    <w:p w:rsidR="00A857BD" w:rsidRDefault="00A857BD"/>
    <w:p w:rsidR="00A857BD" w:rsidRDefault="0011007F" w:rsidP="00A857BD">
      <w:r>
        <w:t>In the past 11 years</w:t>
      </w:r>
      <w:r w:rsidR="00A857BD">
        <w:t xml:space="preserve">, the national nonprofit Grey Muzzle Organization has provided </w:t>
      </w:r>
      <w:r w:rsidR="00BE389E">
        <w:t>almost</w:t>
      </w:r>
      <w:r w:rsidR="00A857BD" w:rsidRPr="001D0588">
        <w:t xml:space="preserve"> $</w:t>
      </w:r>
      <w:r>
        <w:t xml:space="preserve">2 </w:t>
      </w:r>
      <w:r w:rsidR="00A857BD" w:rsidRPr="001D0588">
        <w:t xml:space="preserve">million </w:t>
      </w:r>
      <w:r w:rsidR="00A857BD">
        <w:t>in grants to support its vision of “a world where no old dog dies alone and afraid.”</w:t>
      </w:r>
      <w:r w:rsidR="00724869">
        <w:t xml:space="preserve"> </w:t>
      </w:r>
    </w:p>
    <w:p w:rsidR="00A857BD" w:rsidRDefault="00A857BD" w:rsidP="00A857BD"/>
    <w:p w:rsidR="003A3D6F" w:rsidRDefault="003D199E">
      <w:r>
        <w:t>“</w:t>
      </w:r>
      <w:r w:rsidR="00724869">
        <w:t>Thanks to the generosity of our donors, w</w:t>
      </w:r>
      <w:r>
        <w:t xml:space="preserve">e’re </w:t>
      </w:r>
      <w:r w:rsidR="00724869">
        <w:t xml:space="preserve">delighted </w:t>
      </w:r>
      <w:r>
        <w:t xml:space="preserve">to </w:t>
      </w:r>
      <w:r w:rsidR="00700E37">
        <w:t>help</w:t>
      </w:r>
      <w:r>
        <w:t xml:space="preserve"> deserving organizations </w:t>
      </w:r>
      <w:r w:rsidR="00660168">
        <w:t xml:space="preserve">like DACC </w:t>
      </w:r>
      <w:r w:rsidR="00700E37">
        <w:t>make</w:t>
      </w:r>
      <w:r>
        <w:t xml:space="preserve"> a</w:t>
      </w:r>
      <w:r w:rsidR="00A1062F">
        <w:t xml:space="preserve"> </w:t>
      </w:r>
      <w:r>
        <w:t xml:space="preserve">difference in the lives of dogs and people in their communities,” </w:t>
      </w:r>
      <w:r w:rsidR="00A857BD">
        <w:t xml:space="preserve">Grey Muzzle’s </w:t>
      </w:r>
      <w:r>
        <w:t>Executive Director Lisa Lunghofer</w:t>
      </w:r>
      <w:r w:rsidR="00A1062F">
        <w:t xml:space="preserve"> said</w:t>
      </w:r>
      <w:r>
        <w:t xml:space="preserve">. “Many </w:t>
      </w:r>
      <w:r w:rsidR="00E21D39">
        <w:t xml:space="preserve">senior dogs in </w:t>
      </w:r>
      <w:r w:rsidR="00660168">
        <w:t xml:space="preserve">Los Angeles County </w:t>
      </w:r>
      <w:r w:rsidR="00E21D39">
        <w:t>are enjoying the</w:t>
      </w:r>
      <w:r>
        <w:t>ir golden years in loving homes thanks to the w</w:t>
      </w:r>
      <w:r w:rsidR="00A857BD">
        <w:t>onderful</w:t>
      </w:r>
      <w:r>
        <w:t xml:space="preserve"> work </w:t>
      </w:r>
      <w:r w:rsidR="00660168">
        <w:t>of DACC.”</w:t>
      </w:r>
      <w:r>
        <w:t xml:space="preserve"> </w:t>
      </w:r>
    </w:p>
    <w:p w:rsidR="00A857BD" w:rsidRDefault="00A857BD"/>
    <w:p w:rsidR="00660168" w:rsidRDefault="00660168">
      <w:r w:rsidRPr="00660168">
        <w:t>The County of Los Angeles Department of Animal Care and Control is one of the largest and most progressive animal control agencies in the United States.</w:t>
      </w:r>
      <w:r>
        <w:t xml:space="preserve"> Our mission is to </w:t>
      </w:r>
      <w:r w:rsidRPr="00660168">
        <w:t>the nation in protecting people and animals through compassionate care, community education, proactive interven</w:t>
      </w:r>
      <w:r>
        <w:t>tion, and effective enforcement. (</w:t>
      </w:r>
      <w:r w:rsidRPr="00660168">
        <w:t>http://animalcare.lacounty.gov/</w:t>
      </w:r>
      <w:r>
        <w:t>)</w:t>
      </w:r>
    </w:p>
    <w:p w:rsidR="00660168" w:rsidRDefault="00660168"/>
    <w:p w:rsidR="00C70227" w:rsidRDefault="00CE03BA">
      <w:pPr>
        <w:rPr>
          <w:i/>
        </w:rPr>
      </w:pPr>
      <w:r>
        <w:rPr>
          <w:i/>
        </w:rPr>
        <w:t xml:space="preserve">The national nonprofit </w:t>
      </w:r>
      <w:hyperlink r:id="rId5">
        <w:r>
          <w:rPr>
            <w:i/>
            <w:color w:val="1155CC"/>
            <w:u w:val="single"/>
          </w:rPr>
          <w:t>The Grey Muzzle Organization</w:t>
        </w:r>
      </w:hyperlink>
      <w:r>
        <w:rPr>
          <w:i/>
        </w:rPr>
        <w:t xml:space="preserve"> improves the lives of at-risk senior dogs by providing funding and resources to animal shelters, rescue organizations, sanctuaries, and other nonprofit groups nationwide. </w:t>
      </w:r>
      <w:r w:rsidR="00C70227">
        <w:rPr>
          <w:i/>
        </w:rPr>
        <w:t xml:space="preserve">For details, please visit </w:t>
      </w:r>
      <w:hyperlink r:id="rId6" w:history="1">
        <w:r w:rsidR="00C70227" w:rsidRPr="006764E2">
          <w:rPr>
            <w:rStyle w:val="Hyperlink"/>
            <w:i/>
          </w:rPr>
          <w:t>www.greymuzzle.org</w:t>
        </w:r>
      </w:hyperlink>
    </w:p>
    <w:p w:rsidR="00C70227" w:rsidRDefault="00C7022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#</w:t>
      </w:r>
    </w:p>
    <w:p w:rsidR="00C70227" w:rsidRDefault="00C70227">
      <w:pPr>
        <w:rPr>
          <w:highlight w:val="yellow"/>
        </w:rPr>
      </w:pPr>
    </w:p>
    <w:p w:rsidR="00DC10A7" w:rsidRPr="00040914" w:rsidRDefault="00040914">
      <w:pPr>
        <w:rPr>
          <w:i/>
        </w:rPr>
      </w:pPr>
      <w:r w:rsidRPr="00040914">
        <w:rPr>
          <w:i/>
        </w:rPr>
        <w:t>Mike, a six-year old Labrador mix,</w:t>
      </w:r>
      <w:r w:rsidR="00C70227" w:rsidRPr="00040914">
        <w:rPr>
          <w:i/>
        </w:rPr>
        <w:t xml:space="preserve"> </w:t>
      </w:r>
      <w:r w:rsidR="007D7D67" w:rsidRPr="00040914">
        <w:rPr>
          <w:i/>
        </w:rPr>
        <w:t xml:space="preserve">is one of many great </w:t>
      </w:r>
      <w:r w:rsidR="00C70227" w:rsidRPr="00040914">
        <w:rPr>
          <w:i/>
        </w:rPr>
        <w:t>senior</w:t>
      </w:r>
      <w:r w:rsidR="007D7D67" w:rsidRPr="00040914">
        <w:rPr>
          <w:i/>
        </w:rPr>
        <w:t xml:space="preserve"> dogs available for adoption at </w:t>
      </w:r>
      <w:r w:rsidRPr="00040914">
        <w:rPr>
          <w:i/>
        </w:rPr>
        <w:t>Los Angeles County Animal Care Centers.</w:t>
      </w:r>
      <w:r w:rsidR="007D7D67" w:rsidRPr="00040914">
        <w:rPr>
          <w:i/>
        </w:rPr>
        <w:t xml:space="preserve"> </w:t>
      </w:r>
      <w:r w:rsidRPr="00040914">
        <w:rPr>
          <w:i/>
        </w:rPr>
        <w:t xml:space="preserve"> Already neutered, Mike is ready to be adopted from the Baldwin Park Animal Care Center</w:t>
      </w:r>
      <w:r w:rsidR="00DC10A7">
        <w:rPr>
          <w:i/>
        </w:rPr>
        <w:t xml:space="preserve"> today!</w:t>
      </w:r>
      <w:r w:rsidRPr="00040914">
        <w:rPr>
          <w:i/>
        </w:rPr>
        <w:t xml:space="preserve"> </w:t>
      </w:r>
      <w:r w:rsidR="007D7D67" w:rsidRPr="00040914">
        <w:rPr>
          <w:i/>
        </w:rPr>
        <w:t xml:space="preserve">For </w:t>
      </w:r>
      <w:r w:rsidR="00C70227" w:rsidRPr="00040914">
        <w:rPr>
          <w:i/>
        </w:rPr>
        <w:t>more information</w:t>
      </w:r>
      <w:r>
        <w:rPr>
          <w:i/>
        </w:rPr>
        <w:t>, please visit https://animalcare.lacounty.gov</w:t>
      </w:r>
      <w:r w:rsidRPr="00040914">
        <w:rPr>
          <w:i/>
        </w:rPr>
        <w:t xml:space="preserve"> </w:t>
      </w:r>
      <w:r w:rsidR="00C70227" w:rsidRPr="00040914">
        <w:rPr>
          <w:i/>
        </w:rPr>
        <w:t xml:space="preserve">or call: </w:t>
      </w:r>
      <w:r w:rsidRPr="00040914">
        <w:rPr>
          <w:i/>
        </w:rPr>
        <w:t>(626) 962-3577</w:t>
      </w:r>
    </w:p>
    <w:p w:rsidR="00C70227" w:rsidRDefault="00040914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141605</wp:posOffset>
            </wp:positionV>
            <wp:extent cx="2385060" cy="1590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e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151130</wp:posOffset>
            </wp:positionV>
            <wp:extent cx="2371725" cy="1581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227" w:rsidRPr="00A1062F" w:rsidRDefault="00C70227">
      <w:pPr>
        <w:rPr>
          <w:i/>
        </w:rPr>
      </w:pPr>
    </w:p>
    <w:p w:rsidR="007D7D67" w:rsidRPr="007D7D67" w:rsidRDefault="007D7D67"/>
    <w:p w:rsidR="00040914" w:rsidRDefault="00040914" w:rsidP="007D7D67"/>
    <w:p w:rsidR="00040914" w:rsidRDefault="00040914" w:rsidP="007D7D67"/>
    <w:p w:rsidR="00040914" w:rsidRDefault="00040914" w:rsidP="007D7D67"/>
    <w:p w:rsidR="00040914" w:rsidRDefault="00040914" w:rsidP="007D7D67"/>
    <w:p w:rsidR="00040914" w:rsidRDefault="00040914" w:rsidP="007D7D67"/>
    <w:p w:rsidR="00040914" w:rsidRDefault="00040914" w:rsidP="007D7D67"/>
    <w:p w:rsidR="00040914" w:rsidRDefault="00040914" w:rsidP="007D7D67"/>
    <w:p w:rsidR="00040914" w:rsidRDefault="00040914" w:rsidP="007D7D67"/>
    <w:p w:rsidR="00040914" w:rsidRDefault="00040914" w:rsidP="007D7D67"/>
    <w:p w:rsidR="007D7D67" w:rsidRPr="007D7D67" w:rsidRDefault="00A1062F" w:rsidP="007D7D67">
      <w:pPr>
        <w:rPr>
          <w:highlight w:val="yellow"/>
        </w:rPr>
      </w:pPr>
      <w:r>
        <w:t xml:space="preserve">Media </w:t>
      </w:r>
      <w:r w:rsidR="007A69D4">
        <w:t>Co</w:t>
      </w:r>
      <w:r w:rsidR="007D7D67" w:rsidRPr="007D7D67">
        <w:t>ntac</w:t>
      </w:r>
      <w:r w:rsidR="007A69D4">
        <w:t>ts:</w:t>
      </w:r>
      <w:r w:rsidR="00040914">
        <w:t xml:space="preserve"> Don Belton, Los Angeles County Department</w:t>
      </w:r>
      <w:bookmarkStart w:id="0" w:name="_GoBack"/>
      <w:bookmarkEnd w:id="0"/>
      <w:r w:rsidR="00040914">
        <w:t xml:space="preserve"> of Animal Care &amp; Control</w:t>
      </w:r>
    </w:p>
    <w:p w:rsidR="007D7D67" w:rsidRPr="0011007F" w:rsidRDefault="00147EFE" w:rsidP="0011007F">
      <w:pPr>
        <w:ind w:left="1680"/>
      </w:pPr>
      <w:r>
        <w:t xml:space="preserve">Barbara </w:t>
      </w:r>
      <w:proofErr w:type="spellStart"/>
      <w:r>
        <w:t>Castleman</w:t>
      </w:r>
      <w:proofErr w:type="spellEnd"/>
      <w:r w:rsidR="007D7D67">
        <w:t>, The Grey Muz</w:t>
      </w:r>
      <w:r>
        <w:t xml:space="preserve">zle Organization </w:t>
      </w:r>
      <w:proofErr w:type="gramStart"/>
      <w:r>
        <w:t>-  505</w:t>
      </w:r>
      <w:proofErr w:type="gramEnd"/>
      <w:r>
        <w:t>-310-3236</w:t>
      </w:r>
      <w:r w:rsidR="007A69D4">
        <w:t xml:space="preserve">; </w:t>
      </w:r>
      <w:hyperlink r:id="rId9" w:history="1">
        <w:r w:rsidR="007A69D4" w:rsidRPr="006764E2">
          <w:rPr>
            <w:rStyle w:val="Hyperlink"/>
          </w:rPr>
          <w:t>Barbara@greymuzzle.org</w:t>
        </w:r>
      </w:hyperlink>
    </w:p>
    <w:sectPr w:rsidR="007D7D67" w:rsidRPr="0011007F" w:rsidSect="009D6AF1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0250"/>
    <w:multiLevelType w:val="multilevel"/>
    <w:tmpl w:val="E6A0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23797"/>
    <w:multiLevelType w:val="multilevel"/>
    <w:tmpl w:val="BA0E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35DC3"/>
    <w:multiLevelType w:val="multilevel"/>
    <w:tmpl w:val="9338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6F"/>
    <w:rsid w:val="00040914"/>
    <w:rsid w:val="0011007F"/>
    <w:rsid w:val="00147EFE"/>
    <w:rsid w:val="00167796"/>
    <w:rsid w:val="001A1B8A"/>
    <w:rsid w:val="001B3092"/>
    <w:rsid w:val="001D0588"/>
    <w:rsid w:val="00233AF5"/>
    <w:rsid w:val="00256670"/>
    <w:rsid w:val="00293E0B"/>
    <w:rsid w:val="002C219D"/>
    <w:rsid w:val="00344ABE"/>
    <w:rsid w:val="003938EF"/>
    <w:rsid w:val="003A3D6F"/>
    <w:rsid w:val="003C47D2"/>
    <w:rsid w:val="003D199E"/>
    <w:rsid w:val="004D41D9"/>
    <w:rsid w:val="00522713"/>
    <w:rsid w:val="00557905"/>
    <w:rsid w:val="005F28A9"/>
    <w:rsid w:val="00660168"/>
    <w:rsid w:val="006F3E5A"/>
    <w:rsid w:val="00700E37"/>
    <w:rsid w:val="00707984"/>
    <w:rsid w:val="00724869"/>
    <w:rsid w:val="00762C30"/>
    <w:rsid w:val="007A69D4"/>
    <w:rsid w:val="007D7D67"/>
    <w:rsid w:val="0098704F"/>
    <w:rsid w:val="009D6AF1"/>
    <w:rsid w:val="009E0610"/>
    <w:rsid w:val="00A02AF5"/>
    <w:rsid w:val="00A1062F"/>
    <w:rsid w:val="00A2204C"/>
    <w:rsid w:val="00A857BD"/>
    <w:rsid w:val="00AD6B2B"/>
    <w:rsid w:val="00B055C0"/>
    <w:rsid w:val="00BE389E"/>
    <w:rsid w:val="00C70227"/>
    <w:rsid w:val="00CE03BA"/>
    <w:rsid w:val="00CE71B3"/>
    <w:rsid w:val="00DC10A7"/>
    <w:rsid w:val="00DE3ACA"/>
    <w:rsid w:val="00E21D39"/>
    <w:rsid w:val="00E70E63"/>
    <w:rsid w:val="00F10D51"/>
    <w:rsid w:val="00F41BCD"/>
    <w:rsid w:val="00FD6131"/>
    <w:rsid w:val="00FE0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33526D-2D72-40CE-9885-EBA4FBF2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6AF1"/>
  </w:style>
  <w:style w:type="paragraph" w:styleId="Heading1">
    <w:name w:val="heading 1"/>
    <w:basedOn w:val="Normal"/>
    <w:next w:val="Normal"/>
    <w:rsid w:val="009D6AF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9D6AF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9D6AF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9D6AF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9D6AF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9D6AF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D6AF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9D6AF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D6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E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7EF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60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ymuzzl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reymuzzl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rbara@greymuzz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Bradley Kim</cp:lastModifiedBy>
  <cp:revision>4</cp:revision>
  <dcterms:created xsi:type="dcterms:W3CDTF">2019-07-17T20:31:00Z</dcterms:created>
  <dcterms:modified xsi:type="dcterms:W3CDTF">2019-07-22T17:31:00Z</dcterms:modified>
</cp:coreProperties>
</file>